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b w:val="1"/>
          <w:i w:val="1"/>
          <w:sz w:val="30"/>
          <w:szCs w:val="30"/>
          <w:u w:val="single"/>
          <w:rtl w:val="0"/>
        </w:rPr>
        <w:t xml:space="preserve">SUJET : Difficultés des étudiants en Santé</w:t>
      </w:r>
    </w:p>
    <w:p w:rsidR="00000000" w:rsidDel="00000000" w:rsidP="00000000" w:rsidRDefault="00000000" w:rsidRPr="00000000" w14:paraId="00000003">
      <w:pPr>
        <w:jc w:val="both"/>
        <w:rPr>
          <w:b w:val="1"/>
          <w:i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  <w:t xml:space="preserve">L’enquête menée au premier trimestre 2017 par la FNESI permet l’expression de plus de 14 000 étudiants en soins infirmiers. Celle menée par les </w:t>
      </w:r>
      <w:r w:rsidDel="00000000" w:rsidR="00000000" w:rsidRPr="00000000">
        <w:rPr>
          <w:shd w:fill="cfe2f3" w:val="clear"/>
          <w:rtl w:val="0"/>
        </w:rPr>
        <w:t xml:space="preserve">associations</w:t>
      </w:r>
      <w:r w:rsidDel="00000000" w:rsidR="00000000" w:rsidRPr="00000000">
        <w:rPr>
          <w:rtl w:val="0"/>
        </w:rPr>
        <w:t xml:space="preserve"> représentant les étudiants en médecine, les internes et les chefs de clinique-assistants hospitaliers a concerné plus de 20 000 </w:t>
      </w:r>
      <w:r w:rsidDel="00000000" w:rsidR="00000000" w:rsidRPr="00000000">
        <w:rPr>
          <w:shd w:fill="cfe2f3" w:val="clear"/>
          <w:rtl w:val="0"/>
        </w:rPr>
        <w:t xml:space="preserve">étudiants</w:t>
      </w:r>
      <w:r w:rsidDel="00000000" w:rsidR="00000000" w:rsidRPr="00000000">
        <w:rPr>
          <w:rtl w:val="0"/>
        </w:rPr>
        <w:t xml:space="preserve"> ou </w:t>
      </w:r>
      <w:r w:rsidDel="00000000" w:rsidR="00000000" w:rsidRPr="00000000">
        <w:rPr>
          <w:shd w:fill="cfe2f3" w:val="clear"/>
          <w:rtl w:val="0"/>
        </w:rPr>
        <w:t xml:space="preserve">jeunes professionnels</w:t>
      </w:r>
      <w:r w:rsidDel="00000000" w:rsidR="00000000" w:rsidRPr="00000000">
        <w:rPr>
          <w:rtl w:val="0"/>
        </w:rPr>
        <w:t xml:space="preserve">. Dans les deux cas, les réponses montrent une </w:t>
      </w:r>
      <w:r w:rsidDel="00000000" w:rsidR="00000000" w:rsidRPr="00000000">
        <w:rPr>
          <w:rtl w:val="0"/>
        </w:rPr>
        <w:t xml:space="preserve">déclaration de </w:t>
      </w:r>
      <w:r w:rsidDel="00000000" w:rsidR="00000000" w:rsidRPr="00000000">
        <w:rPr>
          <w:shd w:fill="cfe2f3" w:val="clear"/>
          <w:rtl w:val="0"/>
        </w:rPr>
        <w:t xml:space="preserve">troubles anxieux</w:t>
      </w:r>
      <w:r w:rsidDel="00000000" w:rsidR="00000000" w:rsidRPr="00000000">
        <w:rPr>
          <w:rtl w:val="0"/>
        </w:rPr>
        <w:t xml:space="preserve">, de </w:t>
      </w:r>
      <w:r w:rsidDel="00000000" w:rsidR="00000000" w:rsidRPr="00000000">
        <w:rPr>
          <w:shd w:fill="cfe2f3" w:val="clear"/>
          <w:rtl w:val="0"/>
        </w:rPr>
        <w:t xml:space="preserve">troubles dépressifs</w:t>
      </w:r>
      <w:r w:rsidDel="00000000" w:rsidR="00000000" w:rsidRPr="00000000">
        <w:rPr>
          <w:rtl w:val="0"/>
        </w:rPr>
        <w:t xml:space="preserve">, et d’</w:t>
      </w:r>
      <w:r w:rsidDel="00000000" w:rsidR="00000000" w:rsidRPr="00000000">
        <w:rPr>
          <w:shd w:fill="cfe2f3" w:val="clear"/>
          <w:rtl w:val="0"/>
        </w:rPr>
        <w:t xml:space="preserve">idées suicidaires</w:t>
      </w:r>
      <w:r w:rsidDel="00000000" w:rsidR="00000000" w:rsidRPr="00000000">
        <w:rPr>
          <w:rtl w:val="0"/>
        </w:rPr>
        <w:t xml:space="preserve"> élevées, et supérieure à celle observée dans cette tranche d’âge dans la population générale</w:t>
      </w:r>
      <w:r w:rsidDel="00000000" w:rsidR="00000000" w:rsidRPr="00000000">
        <w:rPr>
          <w:rtl w:val="0"/>
        </w:rPr>
        <w:t xml:space="preserve">. Ainsi </w:t>
      </w:r>
      <w:r w:rsidDel="00000000" w:rsidR="00000000" w:rsidRPr="00000000">
        <w:rPr>
          <w:rtl w:val="0"/>
        </w:rPr>
        <w:t xml:space="preserve">66% de la population des étudiants en médecine et jeunes médecins</w:t>
      </w:r>
      <w:r w:rsidDel="00000000" w:rsidR="00000000" w:rsidRPr="00000000">
        <w:rPr>
          <w:rtl w:val="0"/>
        </w:rPr>
        <w:t xml:space="preserve"> ayant répondu à l’enquête se disent </w:t>
      </w:r>
      <w:r w:rsidDel="00000000" w:rsidR="00000000" w:rsidRPr="00000000">
        <w:rPr>
          <w:rtl w:val="0"/>
        </w:rPr>
        <w:t xml:space="preserve">anxieux</w:t>
      </w:r>
      <w:r w:rsidDel="00000000" w:rsidR="00000000" w:rsidRPr="00000000">
        <w:rPr>
          <w:rtl w:val="0"/>
        </w:rPr>
        <w:t xml:space="preserve">, et </w:t>
      </w:r>
      <w:r w:rsidDel="00000000" w:rsidR="00000000" w:rsidRPr="00000000">
        <w:rPr>
          <w:rtl w:val="0"/>
        </w:rPr>
        <w:t xml:space="preserve">78% des étudiants en soins infirmier</w:t>
      </w:r>
      <w:r w:rsidDel="00000000" w:rsidR="00000000" w:rsidRPr="00000000">
        <w:rPr>
          <w:rtl w:val="0"/>
        </w:rPr>
        <w:t xml:space="preserve">s se déclarent</w:t>
      </w:r>
      <w:r w:rsidDel="00000000" w:rsidR="00000000" w:rsidRPr="00000000">
        <w:rPr>
          <w:rtl w:val="0"/>
        </w:rPr>
        <w:t xml:space="preserve"> souvent ou tout le temps stressés.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Des é</w:t>
      </w:r>
      <w:r w:rsidDel="00000000" w:rsidR="00000000" w:rsidRPr="00000000">
        <w:rPr>
          <w:rtl w:val="0"/>
        </w:rPr>
        <w:t xml:space="preserve">vénements dramatiques de suicide d’étudiants en santé </w:t>
      </w:r>
      <w:r w:rsidDel="00000000" w:rsidR="00000000" w:rsidRPr="00000000">
        <w:rPr>
          <w:rtl w:val="0"/>
        </w:rPr>
        <w:t xml:space="preserve">surviennent, générant chaque fois la </w:t>
      </w:r>
      <w:r w:rsidDel="00000000" w:rsidR="00000000" w:rsidRPr="00000000">
        <w:rPr>
          <w:rtl w:val="0"/>
        </w:rPr>
        <w:t xml:space="preserve">tristesse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l’incompréhension </w:t>
      </w:r>
      <w:r w:rsidDel="00000000" w:rsidR="00000000" w:rsidRPr="00000000">
        <w:rPr>
          <w:rtl w:val="0"/>
        </w:rPr>
        <w:t xml:space="preserve">et parfois la </w:t>
      </w:r>
      <w:r w:rsidDel="00000000" w:rsidR="00000000" w:rsidRPr="00000000">
        <w:rPr>
          <w:rtl w:val="0"/>
        </w:rPr>
        <w:t xml:space="preserve">colère</w:t>
      </w:r>
      <w:r w:rsidDel="00000000" w:rsidR="00000000" w:rsidRPr="00000000">
        <w:rPr>
          <w:rtl w:val="0"/>
        </w:rPr>
        <w:t xml:space="preserve">. Même si la survenue d’un suicide est toujours </w:t>
      </w:r>
      <w:r w:rsidDel="00000000" w:rsidR="00000000" w:rsidRPr="00000000">
        <w:rPr>
          <w:rtl w:val="0"/>
        </w:rPr>
        <w:t xml:space="preserve">multifactorielle</w:t>
      </w:r>
      <w:r w:rsidDel="00000000" w:rsidR="00000000" w:rsidRPr="00000000">
        <w:rPr>
          <w:rtl w:val="0"/>
        </w:rPr>
        <w:t xml:space="preserve">, la littérature internationale permet d’affirmer une fréquence plus élevée chez les </w:t>
      </w:r>
      <w:r w:rsidDel="00000000" w:rsidR="00000000" w:rsidRPr="00000000">
        <w:rPr>
          <w:shd w:fill="cfe2f3" w:val="clear"/>
          <w:rtl w:val="0"/>
        </w:rPr>
        <w:t xml:space="preserve">soignants</w:t>
      </w:r>
      <w:r w:rsidDel="00000000" w:rsidR="00000000" w:rsidRPr="00000000">
        <w:rPr>
          <w:rtl w:val="0"/>
        </w:rPr>
        <w:t xml:space="preserve">, liée à la fois à des</w:t>
      </w:r>
      <w:r w:rsidDel="00000000" w:rsidR="00000000" w:rsidRPr="00000000">
        <w:rPr>
          <w:rtl w:val="0"/>
        </w:rPr>
        <w:t xml:space="preserve"> difficultés spécifiques et à un accès facilité à des </w:t>
      </w:r>
      <w:r w:rsidDel="00000000" w:rsidR="00000000" w:rsidRPr="00000000">
        <w:rPr>
          <w:shd w:fill="cfe2f3" w:val="clear"/>
          <w:rtl w:val="0"/>
        </w:rPr>
        <w:t xml:space="preserve">toxiques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Témoignage d’un étudiant en soins infirmiers, extrait du dossier de presse de la FNESI : « Cet </w:t>
      </w:r>
      <w:r w:rsidDel="00000000" w:rsidR="00000000" w:rsidRPr="00000000">
        <w:rPr>
          <w:rtl w:val="0"/>
        </w:rPr>
        <w:t xml:space="preserve">épuisement psychologique à long terme</w:t>
      </w:r>
      <w:r w:rsidDel="00000000" w:rsidR="00000000" w:rsidRPr="00000000">
        <w:rPr>
          <w:rtl w:val="0"/>
        </w:rPr>
        <w:t xml:space="preserve"> (stress, manque d’envie, manque de confiance, etc.) a fini par </w:t>
      </w:r>
      <w:r w:rsidDel="00000000" w:rsidR="00000000" w:rsidRPr="00000000">
        <w:rPr>
          <w:rtl w:val="0"/>
        </w:rPr>
        <w:t xml:space="preserve">impacter ma </w:t>
      </w:r>
      <w:r w:rsidDel="00000000" w:rsidR="00000000" w:rsidRPr="00000000">
        <w:rPr>
          <w:shd w:fill="cfe2f3" w:val="clear"/>
          <w:rtl w:val="0"/>
        </w:rPr>
        <w:t xml:space="preserve">santé physique</w:t>
      </w:r>
      <w:r w:rsidDel="00000000" w:rsidR="00000000" w:rsidRPr="00000000">
        <w:rPr>
          <w:rtl w:val="0"/>
        </w:rPr>
        <w:t xml:space="preserve"> et complique les choses. Je suis aujourd’hui dans un cercle vicieux, je pense sérieusement à </w:t>
      </w:r>
      <w:r w:rsidDel="00000000" w:rsidR="00000000" w:rsidRPr="00000000">
        <w:rPr>
          <w:rtl w:val="0"/>
        </w:rPr>
        <w:t xml:space="preserve">arrêter la formation </w:t>
      </w:r>
      <w:r w:rsidDel="00000000" w:rsidR="00000000" w:rsidRPr="00000000">
        <w:rPr>
          <w:rtl w:val="0"/>
        </w:rPr>
        <w:t xml:space="preserve">».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Ce constat n’est pas spécifique aux études de santé en France. Des </w:t>
      </w:r>
      <w:r w:rsidDel="00000000" w:rsidR="00000000" w:rsidRPr="00000000">
        <w:rPr>
          <w:rtl w:val="0"/>
        </w:rPr>
        <w:t xml:space="preserve">comparaisons internationales</w:t>
      </w:r>
      <w:r w:rsidDel="00000000" w:rsidR="00000000" w:rsidRPr="00000000">
        <w:rPr>
          <w:rtl w:val="0"/>
        </w:rPr>
        <w:t xml:space="preserve"> : Du Nord au Sud de l’Europe, en Amérique du Nord et dans d’autres pays, des études soulignent les difficultés des étudiants en santé : jusqu’à </w:t>
      </w:r>
      <w:r w:rsidDel="00000000" w:rsidR="00000000" w:rsidRPr="00000000">
        <w:rPr>
          <w:rtl w:val="0"/>
        </w:rPr>
        <w:t xml:space="preserve">deux tiers d’étudiants souffrant d’anxiété, 27 % en moyenne de dépression ou de symptômes dépressifs, et 11 % en moyenne présentant des idées suicidaires.</w:t>
      </w:r>
      <w:r w:rsidDel="00000000" w:rsidR="00000000" w:rsidRPr="00000000">
        <w:rPr>
          <w:rtl w:val="0"/>
        </w:rPr>
        <w:t xml:space="preserve"> Sur le plan international, des</w:t>
      </w:r>
      <w:r w:rsidDel="00000000" w:rsidR="00000000" w:rsidRPr="00000000">
        <w:rPr>
          <w:rtl w:val="0"/>
        </w:rPr>
        <w:t xml:space="preserve"> étiologies communes</w:t>
      </w:r>
      <w:r w:rsidDel="00000000" w:rsidR="00000000" w:rsidRPr="00000000">
        <w:rPr>
          <w:rtl w:val="0"/>
        </w:rPr>
        <w:t xml:space="preserve"> sont retrouvées comme</w:t>
      </w:r>
      <w:r w:rsidDel="00000000" w:rsidR="00000000" w:rsidRPr="00000000">
        <w:rPr>
          <w:rtl w:val="0"/>
        </w:rPr>
        <w:t xml:space="preserve"> la proximité avec la souffrance ou la mort,</w:t>
      </w:r>
      <w:r w:rsidDel="00000000" w:rsidR="00000000" w:rsidRPr="00000000">
        <w:rPr>
          <w:rtl w:val="0"/>
        </w:rPr>
        <w:t xml:space="preserve"> et une </w:t>
      </w:r>
      <w:r w:rsidDel="00000000" w:rsidR="00000000" w:rsidRPr="00000000">
        <w:rPr>
          <w:rtl w:val="0"/>
        </w:rPr>
        <w:t xml:space="preserve">surcharge de travail, </w:t>
      </w:r>
      <w:r w:rsidDel="00000000" w:rsidR="00000000" w:rsidRPr="00000000">
        <w:rPr>
          <w:rtl w:val="0"/>
        </w:rPr>
        <w:t xml:space="preserve">avec des </w:t>
      </w:r>
      <w:r w:rsidDel="00000000" w:rsidR="00000000" w:rsidRPr="00000000">
        <w:rPr>
          <w:rtl w:val="0"/>
        </w:rPr>
        <w:t xml:space="preserve">répercussions sur la </w:t>
      </w:r>
      <w:r w:rsidDel="00000000" w:rsidR="00000000" w:rsidRPr="00000000">
        <w:rPr>
          <w:shd w:fill="cfe2f3" w:val="clear"/>
          <w:rtl w:val="0"/>
        </w:rPr>
        <w:t xml:space="preserve">qualité des soins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En médecine ces difficultés s’accroissent tout au long du cursus. Aux États-Unis, les études rapportent une </w:t>
      </w:r>
      <w:r w:rsidDel="00000000" w:rsidR="00000000" w:rsidRPr="00000000">
        <w:rPr>
          <w:rtl w:val="0"/>
        </w:rPr>
        <w:t xml:space="preserve">augmentation du </w:t>
      </w:r>
      <w:r w:rsidDel="00000000" w:rsidR="00000000" w:rsidRPr="00000000">
        <w:rPr>
          <w:shd w:fill="cfe2f3" w:val="clear"/>
          <w:rtl w:val="0"/>
        </w:rPr>
        <w:t xml:space="preserve">burnout</w:t>
      </w:r>
      <w:r w:rsidDel="00000000" w:rsidR="00000000" w:rsidRPr="00000000">
        <w:rPr>
          <w:rtl w:val="0"/>
        </w:rPr>
        <w:t xml:space="preserve"> des médecins</w:t>
      </w:r>
      <w:r w:rsidDel="00000000" w:rsidR="00000000" w:rsidRPr="00000000">
        <w:rPr>
          <w:rtl w:val="0"/>
        </w:rPr>
        <w:t xml:space="preserve"> de 9 % entre 2011 et 2014, à la différence de professionnels non soignants, touchant plus de la moitié de la population médicale. Le risque de suicide est plus élevé que celui de la population générale.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Les étudiants et les infirmiers sont également concernés. 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  <w:t xml:space="preserve">La recherche constante </w:t>
      </w:r>
      <w:r w:rsidDel="00000000" w:rsidR="00000000" w:rsidRPr="00000000">
        <w:rPr>
          <w:rtl w:val="0"/>
        </w:rPr>
        <w:t xml:space="preserve">d’une meilleure “rentabilité” du </w:t>
      </w:r>
      <w:r w:rsidDel="00000000" w:rsidR="00000000" w:rsidRPr="00000000">
        <w:rPr>
          <w:shd w:fill="cfe2f3" w:val="clear"/>
          <w:rtl w:val="0"/>
        </w:rPr>
        <w:t xml:space="preserve">système de soins</w:t>
      </w:r>
      <w:r w:rsidDel="00000000" w:rsidR="00000000" w:rsidRPr="00000000">
        <w:rPr>
          <w:rtl w:val="0"/>
        </w:rPr>
        <w:t xml:space="preserve"> et l’introduction des nouvelles technologies </w:t>
      </w:r>
      <w:r w:rsidDel="00000000" w:rsidR="00000000" w:rsidRPr="00000000">
        <w:rPr>
          <w:rtl w:val="0"/>
        </w:rPr>
        <w:t xml:space="preserve">sont des aspects régulièrement soulignés.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Fin 2017 la National Academy of Medicine aux États-Unis a mis en place “</w:t>
      </w:r>
      <w:r w:rsidDel="00000000" w:rsidR="00000000" w:rsidRPr="00000000">
        <w:rPr>
          <w:rtl w:val="0"/>
        </w:rPr>
        <w:t xml:space="preserve">the Action Collaborative on Clinician WellBeing and Resilience”</w:t>
      </w:r>
      <w:r w:rsidDel="00000000" w:rsidR="00000000" w:rsidRPr="00000000">
        <w:rPr>
          <w:rtl w:val="0"/>
        </w:rPr>
        <w:t xml:space="preserve">, réseau de plus de 50 organisations de soignants et d’étudiants avec, parmi les objectifs, de </w:t>
      </w:r>
      <w:r w:rsidDel="00000000" w:rsidR="00000000" w:rsidRPr="00000000">
        <w:rPr>
          <w:rtl w:val="0"/>
        </w:rPr>
        <w:t xml:space="preserve">mieux comprendre le mal-être des soignants et d’envisager les réponses à y apporter.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  <w:t xml:space="preserve">Le programme d’aide aux médecins et résidents du Québec </w:t>
      </w:r>
      <w:r w:rsidDel="00000000" w:rsidR="00000000" w:rsidRPr="00000000">
        <w:rPr>
          <w:rtl w:val="0"/>
        </w:rPr>
        <w:t xml:space="preserve">(PAMQ) quant à lui, est en place depuis 1990 et fait état d’un “accroissement de 20 % des demandes d’aides individuelles, lesquelles reflètent les difficultés en lien avec la réalité vécue sur le terrain” (rapport annuel 2016-2017).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3500438" cy="36292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1933" l="37541" r="35382" t="38235"/>
                    <a:stretch>
                      <a:fillRect/>
                    </a:stretch>
                  </pic:blipFill>
                  <pic:spPr>
                    <a:xfrm>
                      <a:off x="0" y="0"/>
                      <a:ext cx="3500438" cy="3629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640302" cy="30434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7999" l="33857" r="28239" t="45714"/>
                    <a:stretch>
                      <a:fillRect/>
                    </a:stretch>
                  </pic:blipFill>
                  <pic:spPr>
                    <a:xfrm>
                      <a:off x="0" y="0"/>
                      <a:ext cx="5640302" cy="3043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Source : Ministère des solidarités et de la santé, extrait du rapport 15 mesures pour le bien-être des étudiants</w:t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en santé rédigé par le Dr. Donata Marra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1A">
      <w:pPr>
        <w:jc w:val="both"/>
        <w:rPr>
          <w:b w:val="1"/>
          <w:i w:val="1"/>
          <w:sz w:val="26"/>
          <w:szCs w:val="26"/>
          <w:u w:val="single"/>
          <w:shd w:fill="9fc5e8" w:val="clear"/>
        </w:rPr>
      </w:pPr>
      <w:r w:rsidDel="00000000" w:rsidR="00000000" w:rsidRPr="00000000">
        <w:rPr>
          <w:b w:val="1"/>
          <w:i w:val="1"/>
          <w:sz w:val="26"/>
          <w:szCs w:val="26"/>
          <w:u w:val="single"/>
          <w:shd w:fill="9fc5e8" w:val="clear"/>
          <w:rtl w:val="0"/>
        </w:rPr>
        <w:t xml:space="preserve">Synthèse des informations tirées des documents</w:t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b w:val="1"/>
          <w:i w:val="1"/>
          <w:color w:val="741b47"/>
          <w:u w:val="single"/>
          <w:rtl w:val="0"/>
        </w:rPr>
        <w:t xml:space="preserve">Texte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66% des étudiants en médecine se disent anxieux et 78% des étudiants en soins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Les étudiants infirmiers sont plus stressés que les étudiants du même âge hors filière de santé.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Souffrances mentales et psychologiques de l'ensemble des étudiants en santé : suicide, dépression, anxiété, stress, burnout, volonté d'arrêt de carrière 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jc w:val="both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Empêche le bien-être au travail et la bonne concentration → répercussion sur la qualité des soins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Accès facilité au suicide grâce au matériel et toxiques accessibles 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Problème à l'échelle mondiale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jc w:val="both"/>
        <w:rPr/>
      </w:pPr>
      <w:r w:rsidDel="00000000" w:rsidR="00000000" w:rsidRPr="00000000">
        <w:rPr>
          <w:rtl w:val="0"/>
        </w:rPr>
        <w:t xml:space="preserve">D</w:t>
      </w:r>
      <w:r w:rsidDel="00000000" w:rsidR="00000000" w:rsidRPr="00000000">
        <w:rPr>
          <w:rtl w:val="0"/>
        </w:rPr>
        <w:t xml:space="preserve">ébut de prise en considération : the Action Collaborative on Clinician WellBeing and Resilience” ( 2017)  et Le programme d’aide aux médecins et résidents du Québec ( 1990)</w:t>
      </w:r>
    </w:p>
    <w:p w:rsidR="00000000" w:rsidDel="00000000" w:rsidP="00000000" w:rsidRDefault="00000000" w:rsidRPr="00000000" w14:paraId="00000023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b w:val="1"/>
          <w:i w:val="1"/>
          <w:color w:val="741b47"/>
          <w:u w:val="single"/>
        </w:rPr>
      </w:pPr>
      <w:r w:rsidDel="00000000" w:rsidR="00000000" w:rsidRPr="00000000">
        <w:rPr>
          <w:b w:val="1"/>
          <w:i w:val="1"/>
          <w:color w:val="741b47"/>
          <w:u w:val="single"/>
          <w:rtl w:val="0"/>
        </w:rPr>
        <w:t xml:space="preserve">Documents </w:t>
      </w:r>
    </w:p>
    <w:p w:rsidR="00000000" w:rsidDel="00000000" w:rsidP="00000000" w:rsidRDefault="00000000" w:rsidRPr="00000000" w14:paraId="00000025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Document 1 :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Multifactorielles 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Variables modifiables et accessibles aux changements et amélioration</w:t>
      </w:r>
    </w:p>
    <w:p w:rsidR="00000000" w:rsidDel="00000000" w:rsidP="00000000" w:rsidRDefault="00000000" w:rsidRPr="00000000" w14:paraId="00000028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Documents 2 :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Conso importante de médicaments : neuroleptique, antidépresseur, hypnotique, anxiolytique 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35% ont des crises d’angoisses , 20% depression et seulement 15% consultent un professionnel de santé mentale</w:t>
      </w:r>
    </w:p>
    <w:p w:rsidR="00000000" w:rsidDel="00000000" w:rsidP="00000000" w:rsidRDefault="00000000" w:rsidRPr="00000000" w14:paraId="0000002C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b w:val="1"/>
          <w:i w:val="1"/>
          <w:sz w:val="26"/>
          <w:szCs w:val="26"/>
          <w:u w:val="single"/>
          <w:shd w:fill="9fc5e8" w:val="clear"/>
        </w:rPr>
      </w:pPr>
      <w:r w:rsidDel="00000000" w:rsidR="00000000" w:rsidRPr="00000000">
        <w:rPr>
          <w:b w:val="1"/>
          <w:i w:val="1"/>
          <w:sz w:val="26"/>
          <w:szCs w:val="26"/>
          <w:u w:val="single"/>
          <w:shd w:fill="9fc5e8" w:val="clear"/>
          <w:rtl w:val="0"/>
        </w:rPr>
        <w:t xml:space="preserve">Problématiques à aborder : </w:t>
      </w:r>
    </w:p>
    <w:p w:rsidR="00000000" w:rsidDel="00000000" w:rsidP="00000000" w:rsidRDefault="00000000" w:rsidRPr="00000000" w14:paraId="0000002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Soignants dans un état de mal-être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Causes multiples de mal-être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0"/>
        </w:rPr>
        <w:t xml:space="preserve">rise en considération et solution proposée : The</w:t>
      </w:r>
      <w:r w:rsidDel="00000000" w:rsidR="00000000" w:rsidRPr="00000000">
        <w:rPr>
          <w:rtl w:val="0"/>
        </w:rPr>
        <w:t xml:space="preserve"> Action Collaborative on Clinician WellBeing and Resilience”, Le programme d’aide aux médecins et résidents du Québec...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b w:val="1"/>
          <w:i w:val="1"/>
          <w:u w:val="single"/>
          <w:shd w:fill="9fc5e8" w:val="clear"/>
          <w:rtl w:val="0"/>
        </w:rPr>
        <w:t xml:space="preserve">QUESTIONS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Les nouvelles technologies sont-elles la solution ?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Avez-vous des idées pour améliorer l’anxiété des étudiants ?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ind w:left="720" w:hanging="360"/>
        <w:jc w:val="both"/>
      </w:pPr>
      <w:r w:rsidDel="00000000" w:rsidR="00000000" w:rsidRPr="00000000">
        <w:rPr>
          <w:rtl w:val="0"/>
        </w:rPr>
        <w:t xml:space="preserve">Selon vous, pourquoi ce rapport sur le mal-être n’a été demandé que maintenant alors que cette situation existe depuis très longtemps ?</w:t>
      </w:r>
    </w:p>
    <w:p w:rsidR="00000000" w:rsidDel="00000000" w:rsidP="00000000" w:rsidRDefault="00000000" w:rsidRPr="00000000" w14:paraId="00000038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1133.8582677165355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rPr/>
    </w:pPr>
    <w:r w:rsidDel="00000000" w:rsidR="00000000" w:rsidRPr="00000000">
      <w:rPr>
        <w:color w:val="666666"/>
        <w:sz w:val="18"/>
        <w:szCs w:val="18"/>
        <w:rtl w:val="0"/>
      </w:rPr>
      <w:t xml:space="preserve">Toute reproduction, totale ou partielle, et toute représentation du contenu substantiel, par quelque procédé que ce soit, est interdite, et constitue une contrefaçon sanctionnée par les articles L.335-2 et suivants du Code de la propriété intellectuelle.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ind w:left="2880" w:firstLine="720"/>
      <w:jc w:val="right"/>
      <w:rPr/>
    </w:pPr>
    <w:r w:rsidDel="00000000" w:rsidR="00000000" w:rsidRPr="00000000">
      <w:rPr>
        <w:rtl w:val="0"/>
      </w:rPr>
      <w:t xml:space="preserve">Oraux blanc 20-21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-761999</wp:posOffset>
          </wp:positionH>
          <wp:positionV relativeFrom="paragraph">
            <wp:posOffset>-605699</wp:posOffset>
          </wp:positionV>
          <wp:extent cx="993904" cy="976313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9597" l="31893" r="33887" t="20487"/>
                  <a:stretch>
                    <a:fillRect/>
                  </a:stretch>
                </pic:blipFill>
                <pic:spPr>
                  <a:xfrm>
                    <a:off x="0" y="0"/>
                    <a:ext cx="993904" cy="9763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D">
    <w:pPr>
      <w:jc w:val="right"/>
      <w:rPr/>
    </w:pPr>
    <w:r w:rsidDel="00000000" w:rsidR="00000000" w:rsidRPr="00000000">
      <w:rPr>
        <w:rtl w:val="0"/>
      </w:rPr>
      <w:t xml:space="preserve">MEM 2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